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w:t>
      </w:r>
      <w:r w:rsidR="00746DA8">
        <w:rPr>
          <w:rFonts w:ascii="Times New Roman" w:hAnsi="Times New Roman" w:cs="Times New Roman"/>
          <w:sz w:val="24"/>
          <w:szCs w:val="24"/>
        </w:rPr>
        <w:t xml:space="preserve"> </w:t>
      </w:r>
      <w:r w:rsidRPr="00696B8C">
        <w:rPr>
          <w:rFonts w:ascii="Times New Roman" w:hAnsi="Times New Roman" w:cs="Times New Roman"/>
          <w:sz w:val="24"/>
          <w:szCs w:val="24"/>
        </w:rPr>
        <w:t>1</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«Об утверждении бюджета Тунгокоченского муниципального округа на 2025 год и плановый период 2026 и 2027 годов»</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от</w:t>
      </w:r>
      <w:r w:rsidR="00746DA8">
        <w:rPr>
          <w:rFonts w:ascii="Times New Roman" w:hAnsi="Times New Roman" w:cs="Times New Roman"/>
          <w:sz w:val="24"/>
          <w:szCs w:val="24"/>
        </w:rPr>
        <w:t xml:space="preserve"> 28.11.2024 г.</w:t>
      </w:r>
      <w:r>
        <w:rPr>
          <w:rFonts w:ascii="Times New Roman" w:hAnsi="Times New Roman" w:cs="Times New Roman"/>
          <w:sz w:val="24"/>
          <w:szCs w:val="24"/>
        </w:rPr>
        <w:t xml:space="preserve"> №</w:t>
      </w:r>
      <w:r w:rsidR="00746DA8">
        <w:rPr>
          <w:rFonts w:ascii="Times New Roman" w:hAnsi="Times New Roman" w:cs="Times New Roman"/>
          <w:sz w:val="24"/>
          <w:szCs w:val="24"/>
        </w:rPr>
        <w:t xml:space="preserve"> 50</w:t>
      </w:r>
    </w:p>
    <w:p w:rsidR="00696B8C" w:rsidRPr="00696B8C" w:rsidRDefault="00696B8C" w:rsidP="00696B8C">
      <w:pPr>
        <w:spacing w:after="0" w:line="240" w:lineRule="auto"/>
        <w:ind w:left="5529"/>
        <w:rPr>
          <w:rFonts w:ascii="Times New Roman" w:hAnsi="Times New Roman" w:cs="Times New Roman"/>
          <w:sz w:val="24"/>
          <w:szCs w:val="24"/>
        </w:rPr>
      </w:pPr>
    </w:p>
    <w:p w:rsidR="004424C3" w:rsidRDefault="00696B8C" w:rsidP="00696B8C">
      <w:pPr>
        <w:spacing w:after="0" w:line="240" w:lineRule="auto"/>
        <w:jc w:val="center"/>
        <w:rPr>
          <w:rFonts w:ascii="Times New Roman" w:hAnsi="Times New Roman" w:cs="Times New Roman"/>
          <w:b/>
          <w:sz w:val="24"/>
          <w:szCs w:val="24"/>
        </w:rPr>
      </w:pPr>
      <w:r w:rsidRPr="00696B8C">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на 2025 год</w:t>
      </w:r>
    </w:p>
    <w:p w:rsidR="00696B8C" w:rsidRDefault="00696B8C" w:rsidP="00696B8C">
      <w:pPr>
        <w:spacing w:after="0" w:line="240" w:lineRule="auto"/>
        <w:jc w:val="center"/>
        <w:rPr>
          <w:rFonts w:ascii="Times New Roman" w:hAnsi="Times New Roman" w:cs="Times New Roman"/>
          <w:b/>
          <w:sz w:val="24"/>
          <w:szCs w:val="24"/>
        </w:rPr>
      </w:pPr>
    </w:p>
    <w:p w:rsidR="00696B8C" w:rsidRP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W w:w="5385" w:type="pct"/>
        <w:tblInd w:w="-714" w:type="dxa"/>
        <w:tblLayout w:type="fixed"/>
        <w:tblLook w:val="04A0"/>
      </w:tblPr>
      <w:tblGrid>
        <w:gridCol w:w="1165"/>
        <w:gridCol w:w="2725"/>
        <w:gridCol w:w="5113"/>
        <w:gridCol w:w="1305"/>
      </w:tblGrid>
      <w:tr w:rsidR="00040F68" w:rsidRPr="00040F68" w:rsidTr="0087572D">
        <w:trPr>
          <w:trHeight w:val="615"/>
        </w:trPr>
        <w:tc>
          <w:tcPr>
            <w:tcW w:w="18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Код классификации доходов бюджетов</w:t>
            </w:r>
          </w:p>
        </w:tc>
        <w:tc>
          <w:tcPr>
            <w:tcW w:w="24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Наименование кода классификации доходов бюджетов</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Сумма</w:t>
            </w:r>
          </w:p>
        </w:tc>
      </w:tr>
      <w:tr w:rsidR="00040F68" w:rsidRPr="00040F68" w:rsidTr="00E653FB">
        <w:trPr>
          <w:trHeight w:val="1296"/>
        </w:trPr>
        <w:tc>
          <w:tcPr>
            <w:tcW w:w="565" w:type="pct"/>
            <w:tcBorders>
              <w:top w:val="nil"/>
              <w:left w:val="single" w:sz="4" w:space="0" w:color="auto"/>
              <w:bottom w:val="single" w:sz="4" w:space="0" w:color="auto"/>
              <w:right w:val="single" w:sz="4" w:space="0" w:color="auto"/>
            </w:tcBorders>
            <w:shd w:val="clear" w:color="auto" w:fill="auto"/>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Главный администратор доходов бюджета</w:t>
            </w:r>
          </w:p>
        </w:tc>
        <w:tc>
          <w:tcPr>
            <w:tcW w:w="1321" w:type="pct"/>
            <w:tcBorders>
              <w:top w:val="nil"/>
              <w:left w:val="nil"/>
              <w:bottom w:val="single" w:sz="4" w:space="0" w:color="auto"/>
              <w:right w:val="single" w:sz="4" w:space="0" w:color="auto"/>
            </w:tcBorders>
            <w:shd w:val="clear" w:color="auto" w:fill="auto"/>
            <w:vAlign w:val="center"/>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Вид и подвид доходов бюджета</w:t>
            </w:r>
          </w:p>
        </w:tc>
        <w:tc>
          <w:tcPr>
            <w:tcW w:w="2480"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 </w:t>
            </w:r>
          </w:p>
        </w:tc>
        <w:tc>
          <w:tcPr>
            <w:tcW w:w="132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1 00 00000 00 0000 000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НАЛОГОВЫЕ И НЕНАЛОГОВЫЕ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330 856,3</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2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Налоговые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322 416,3</w:t>
            </w:r>
          </w:p>
        </w:tc>
      </w:tr>
      <w:tr w:rsidR="00040F68" w:rsidRPr="00040F68" w:rsidTr="0087572D">
        <w:trPr>
          <w:trHeight w:val="33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1 01 00000 00 0000 000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ПРИБЫЛЬ,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242 098,6</w:t>
            </w:r>
          </w:p>
        </w:tc>
      </w:tr>
      <w:tr w:rsidR="00040F68" w:rsidRPr="00040F68" w:rsidTr="0087572D">
        <w:trPr>
          <w:trHeight w:val="3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1 01 02000 01 0000 110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242 098,6</w:t>
            </w:r>
          </w:p>
        </w:tc>
      </w:tr>
      <w:tr w:rsidR="00040F68" w:rsidRPr="00040F68" w:rsidTr="0087572D">
        <w:trPr>
          <w:trHeight w:val="231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1 01 02010 01 0000 110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proofErr w:type="gramStart"/>
            <w:r w:rsidRPr="004424C3">
              <w:rPr>
                <w:rFonts w:ascii="Times New Roman" w:eastAsia="Times New Roman" w:hAnsi="Times New Roman" w:cs="Times New Roman"/>
                <w:sz w:val="24"/>
                <w:szCs w:val="24"/>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227,2271 и 228 Налогового кодекса Российской Федерации, а также доходов от долевого участия в организации, полученных физическим лицом </w:t>
            </w:r>
            <w:r w:rsidR="00746DA8">
              <w:rPr>
                <w:rFonts w:ascii="Times New Roman" w:eastAsia="Times New Roman" w:hAnsi="Times New Roman" w:cs="Times New Roman"/>
                <w:sz w:val="24"/>
                <w:szCs w:val="24"/>
                <w:lang w:eastAsia="ru-RU"/>
              </w:rPr>
              <w:t>–</w:t>
            </w:r>
            <w:r w:rsidRPr="004424C3">
              <w:rPr>
                <w:rFonts w:ascii="Times New Roman" w:eastAsia="Times New Roman" w:hAnsi="Times New Roman" w:cs="Times New Roman"/>
                <w:sz w:val="24"/>
                <w:szCs w:val="24"/>
                <w:lang w:eastAsia="ru-RU"/>
              </w:rPr>
              <w:t xml:space="preserve"> налоговым резидентом Российской Федерации в виде дивидендов</w:t>
            </w:r>
            <w:proofErr w:type="gramEnd"/>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241 723,6</w:t>
            </w:r>
          </w:p>
        </w:tc>
      </w:tr>
      <w:tr w:rsidR="00040F68" w:rsidRPr="00040F68" w:rsidTr="0087572D">
        <w:trPr>
          <w:trHeight w:val="232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1 01 02020 01 0000 110</w:t>
            </w:r>
          </w:p>
        </w:tc>
        <w:tc>
          <w:tcPr>
            <w:tcW w:w="2480"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375,0</w:t>
            </w:r>
          </w:p>
        </w:tc>
      </w:tr>
      <w:tr w:rsidR="00040F68" w:rsidRPr="00040F68" w:rsidTr="0087572D">
        <w:trPr>
          <w:trHeight w:val="557"/>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1 03 00000 00 0000 000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15 581,2</w:t>
            </w:r>
          </w:p>
        </w:tc>
      </w:tr>
      <w:tr w:rsidR="00040F68" w:rsidRPr="00040F68" w:rsidTr="0087572D">
        <w:trPr>
          <w:trHeight w:val="558"/>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1 03 02231 01 0000 110</w:t>
            </w:r>
          </w:p>
        </w:tc>
        <w:tc>
          <w:tcPr>
            <w:tcW w:w="2480"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r w:rsidRPr="004424C3">
              <w:rPr>
                <w:rFonts w:ascii="Times New Roman" w:eastAsia="Times New Roman" w:hAnsi="Times New Roman" w:cs="Times New Roman"/>
                <w:sz w:val="24"/>
                <w:szCs w:val="24"/>
                <w:lang w:eastAsia="ru-RU"/>
              </w:rPr>
              <w:lastRenderedPageBreak/>
              <w:t>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7 808,1</w:t>
            </w:r>
          </w:p>
        </w:tc>
      </w:tr>
      <w:tr w:rsidR="00040F68" w:rsidRPr="00040F68" w:rsidTr="0087572D">
        <w:trPr>
          <w:trHeight w:val="262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1 03 02241 01 0000 110</w:t>
            </w:r>
          </w:p>
        </w:tc>
        <w:tc>
          <w:tcPr>
            <w:tcW w:w="2480"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47,9</w:t>
            </w:r>
          </w:p>
        </w:tc>
      </w:tr>
      <w:tr w:rsidR="00040F68" w:rsidRPr="00040F68" w:rsidTr="0087572D">
        <w:trPr>
          <w:trHeight w:val="2280"/>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1 03 02251 01 0000 110</w:t>
            </w:r>
          </w:p>
        </w:tc>
        <w:tc>
          <w:tcPr>
            <w:tcW w:w="2480"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8 621,0</w:t>
            </w:r>
          </w:p>
        </w:tc>
      </w:tr>
      <w:tr w:rsidR="00040F68" w:rsidRPr="00040F68" w:rsidTr="0087572D">
        <w:trPr>
          <w:trHeight w:val="2250"/>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1 03 02261 01 0000 110</w:t>
            </w:r>
          </w:p>
        </w:tc>
        <w:tc>
          <w:tcPr>
            <w:tcW w:w="2480"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-895,8</w:t>
            </w:r>
          </w:p>
        </w:tc>
      </w:tr>
      <w:tr w:rsidR="00040F68" w:rsidRPr="00040F68" w:rsidTr="0087572D">
        <w:trPr>
          <w:trHeight w:val="3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1 05 00000 00 0000 000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СОВОКУПНЫЙ ДОХОД</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4 879,7</w:t>
            </w:r>
          </w:p>
        </w:tc>
      </w:tr>
      <w:tr w:rsidR="00040F68" w:rsidRPr="00040F68" w:rsidTr="0087572D">
        <w:trPr>
          <w:trHeight w:val="6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1 05 01000 00 0000 110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3 876,7</w:t>
            </w:r>
          </w:p>
        </w:tc>
      </w:tr>
      <w:tr w:rsidR="00040F68" w:rsidRPr="00040F68" w:rsidTr="0087572D">
        <w:trPr>
          <w:trHeight w:val="6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1 05 01010 01 0000 110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с налогоплательщиков, выбравших в качестве объекта налогообложения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3 876,7</w:t>
            </w:r>
          </w:p>
        </w:tc>
      </w:tr>
      <w:tr w:rsidR="00040F68" w:rsidRPr="00040F68" w:rsidTr="0087572D">
        <w:trPr>
          <w:trHeight w:val="36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1 05 03000 01 0000 110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040F68" w:rsidRPr="00040F68" w:rsidTr="0087572D">
        <w:trPr>
          <w:trHeight w:val="36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1 05 03010 01 0000 110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Единый сельскохозяйственный налог</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w:t>
            </w:r>
          </w:p>
        </w:tc>
      </w:tr>
      <w:tr w:rsidR="00040F68" w:rsidRPr="00040F68" w:rsidTr="0087572D">
        <w:trPr>
          <w:trHeight w:val="53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1 05 04000 02 0000 110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1 000,0</w:t>
            </w:r>
          </w:p>
        </w:tc>
      </w:tr>
      <w:tr w:rsidR="00040F68" w:rsidRPr="00040F68" w:rsidTr="0087572D">
        <w:trPr>
          <w:trHeight w:val="9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1 05 04060 02 0000 110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1 000,0</w:t>
            </w:r>
          </w:p>
        </w:tc>
      </w:tr>
      <w:tr w:rsidR="00040F68" w:rsidRPr="00040F68" w:rsidTr="0087572D">
        <w:trPr>
          <w:trHeight w:val="3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НА ИМУЩЕСТВО</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2 016,0</w:t>
            </w:r>
          </w:p>
        </w:tc>
      </w:tr>
      <w:tr w:rsidR="00040F68" w:rsidRPr="00040F68" w:rsidTr="0087572D">
        <w:trPr>
          <w:trHeight w:val="3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1 06 01000 00 0000 110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 на имущество физических лиц</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875,0</w:t>
            </w:r>
          </w:p>
        </w:tc>
      </w:tr>
      <w:tr w:rsidR="00040F68" w:rsidRPr="00040F68" w:rsidTr="0087572D">
        <w:trPr>
          <w:trHeight w:val="9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1 06 01020 14 0000 110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875,0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1 06 06000 00 0000 110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1 141,0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1 06 06030 00 0000 110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040F68" w:rsidRPr="00040F68" w:rsidTr="0087572D">
        <w:trPr>
          <w:trHeight w:val="7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1 06 06032 14 0000 110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538,0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1 06 06040 00 0000 110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040F68" w:rsidRPr="00040F68" w:rsidTr="0087572D">
        <w:trPr>
          <w:trHeight w:val="72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1 06 06042 14 0000 110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603,0</w:t>
            </w:r>
          </w:p>
        </w:tc>
      </w:tr>
      <w:tr w:rsidR="00040F68" w:rsidRPr="00040F68" w:rsidTr="0087572D">
        <w:trPr>
          <w:trHeight w:val="6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1 07 00000 00 0000 000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56 440,8</w:t>
            </w:r>
          </w:p>
        </w:tc>
      </w:tr>
      <w:tr w:rsidR="00040F68" w:rsidRPr="00040F68" w:rsidTr="0087572D">
        <w:trPr>
          <w:trHeight w:val="3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1 07 01000 01 0000 110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полезных ископаемых</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56 440,8</w:t>
            </w:r>
          </w:p>
        </w:tc>
      </w:tr>
      <w:tr w:rsidR="00040F68" w:rsidRPr="00040F68" w:rsidTr="0087572D">
        <w:trPr>
          <w:trHeight w:val="261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1 07 01030 01 0000 110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56 440,8</w:t>
            </w:r>
          </w:p>
        </w:tc>
      </w:tr>
      <w:tr w:rsidR="00040F68" w:rsidRPr="00040F68" w:rsidTr="0087572D">
        <w:trPr>
          <w:trHeight w:val="3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1 08 00000 00 0000 000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ГОСУДАРСТВЕННАЯ ПОШЛИНА</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1 400,0</w:t>
            </w:r>
          </w:p>
        </w:tc>
      </w:tr>
      <w:tr w:rsidR="00040F68" w:rsidRPr="00040F68" w:rsidTr="0087572D">
        <w:trPr>
          <w:trHeight w:val="7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1 08 03000 01 0000 110</w:t>
            </w:r>
          </w:p>
        </w:tc>
        <w:tc>
          <w:tcPr>
            <w:tcW w:w="2480"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1 400,0</w:t>
            </w:r>
          </w:p>
        </w:tc>
      </w:tr>
      <w:tr w:rsidR="00040F68" w:rsidRPr="00040F68" w:rsidTr="0087572D">
        <w:trPr>
          <w:trHeight w:val="960"/>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182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1 08 03010 01 0000 110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1 400,0</w:t>
            </w:r>
          </w:p>
        </w:tc>
      </w:tr>
      <w:tr w:rsidR="00040F68" w:rsidRPr="00040F68" w:rsidTr="0087572D">
        <w:trPr>
          <w:trHeight w:val="34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Неналоговые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8 440,0</w:t>
            </w:r>
          </w:p>
        </w:tc>
      </w:tr>
      <w:tr w:rsidR="00040F68" w:rsidRPr="00040F68" w:rsidTr="0087572D">
        <w:trPr>
          <w:trHeight w:val="10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1 11 00000 00 0000 000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2 880,0</w:t>
            </w:r>
          </w:p>
        </w:tc>
      </w:tr>
      <w:tr w:rsidR="00040F68" w:rsidRPr="00040F68" w:rsidTr="0087572D">
        <w:trPr>
          <w:trHeight w:val="163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1 11 05012 14 0000 120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1 880,0</w:t>
            </w:r>
          </w:p>
        </w:tc>
      </w:tr>
      <w:tr w:rsidR="00040F68" w:rsidRPr="00040F68" w:rsidTr="0087572D">
        <w:trPr>
          <w:trHeight w:val="163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1 11 05034 14 0000 120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1 000,0</w:t>
            </w:r>
          </w:p>
        </w:tc>
      </w:tr>
      <w:tr w:rsidR="00040F68" w:rsidRPr="00040F68" w:rsidTr="0087572D">
        <w:trPr>
          <w:trHeight w:val="66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1 12 00000 00 0000 000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ПЛАТЕЖИ ПРИ ПОЛЬЗОВАНИИ ПРИРОДНЫМИ РЕСУРСАМИ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300,0</w:t>
            </w:r>
          </w:p>
        </w:tc>
      </w:tr>
      <w:tr w:rsidR="00040F68" w:rsidRPr="00040F68" w:rsidTr="0087572D">
        <w:trPr>
          <w:trHeight w:val="49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1 12 01000 01 0000 120 </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негативное воздействие на окружающую среду</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300,0</w:t>
            </w:r>
          </w:p>
        </w:tc>
      </w:tr>
      <w:tr w:rsidR="00040F68" w:rsidRPr="00040F68" w:rsidTr="0087572D">
        <w:trPr>
          <w:trHeight w:val="63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1 12 01010 01 0000 120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100,0</w:t>
            </w:r>
          </w:p>
        </w:tc>
      </w:tr>
      <w:tr w:rsidR="00040F68" w:rsidRPr="00040F68" w:rsidTr="0087572D">
        <w:trPr>
          <w:trHeight w:val="49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1 12 01030 01 0000 120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сбросы загрязняющих веществ в водные объекты</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50,0</w:t>
            </w:r>
          </w:p>
        </w:tc>
      </w:tr>
      <w:tr w:rsidR="00040F68" w:rsidRPr="00040F68" w:rsidTr="0087572D">
        <w:trPr>
          <w:trHeight w:val="37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1 12 01041 01 0000 120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Плата за размещение отходов производства</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150,0</w:t>
            </w:r>
          </w:p>
        </w:tc>
      </w:tr>
      <w:tr w:rsidR="00040F68" w:rsidRPr="00040F68" w:rsidTr="0087572D">
        <w:trPr>
          <w:trHeight w:val="7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1 13 00000 00 0000 000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ОКАЗАНИЯ ПЛАТНЫХ УСЛУГ И КОМПЕНСАЦИИ ЗАТРАТ ГОСУДАРСТВА</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1 370,0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1 13 01000 00 0000 130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оказания платных услуг (работ)</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B551EA">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1 3</w:t>
            </w:r>
            <w:r w:rsidR="00B551EA">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0,0</w:t>
            </w:r>
          </w:p>
        </w:tc>
      </w:tr>
      <w:tr w:rsidR="00040F68" w:rsidRPr="00040F68" w:rsidTr="0087572D">
        <w:trPr>
          <w:trHeight w:val="69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1 13 01994 14 0000 130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8B2283">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1 3</w:t>
            </w:r>
            <w:r w:rsidR="008B2283">
              <w:rPr>
                <w:rFonts w:ascii="Times New Roman" w:eastAsia="Times New Roman" w:hAnsi="Times New Roman" w:cs="Times New Roman"/>
                <w:sz w:val="24"/>
                <w:szCs w:val="24"/>
                <w:lang w:eastAsia="ru-RU"/>
              </w:rPr>
              <w:t>2</w:t>
            </w:r>
            <w:r w:rsidRPr="004424C3">
              <w:rPr>
                <w:rFonts w:ascii="Times New Roman" w:eastAsia="Times New Roman" w:hAnsi="Times New Roman" w:cs="Times New Roman"/>
                <w:sz w:val="24"/>
                <w:szCs w:val="24"/>
                <w:lang w:eastAsia="ru-RU"/>
              </w:rPr>
              <w:t>0,0</w:t>
            </w:r>
          </w:p>
        </w:tc>
      </w:tr>
      <w:tr w:rsidR="008B2283" w:rsidRPr="00040F68" w:rsidTr="008B2283">
        <w:trPr>
          <w:trHeight w:val="451"/>
        </w:trPr>
        <w:tc>
          <w:tcPr>
            <w:tcW w:w="565" w:type="pct"/>
            <w:tcBorders>
              <w:top w:val="nil"/>
              <w:left w:val="single" w:sz="4" w:space="0" w:color="auto"/>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1 13 02000 00 0000 130</w:t>
            </w:r>
          </w:p>
        </w:tc>
        <w:tc>
          <w:tcPr>
            <w:tcW w:w="2480" w:type="pct"/>
            <w:tcBorders>
              <w:top w:val="nil"/>
              <w:left w:val="nil"/>
              <w:bottom w:val="single" w:sz="4" w:space="0" w:color="auto"/>
              <w:right w:val="single" w:sz="4" w:space="0" w:color="auto"/>
            </w:tcBorders>
            <w:shd w:val="clear" w:color="auto" w:fill="FFFFFF" w:themeFill="background1"/>
          </w:tcPr>
          <w:p w:rsidR="008B2283" w:rsidRPr="004424C3" w:rsidRDefault="008B2283"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от компенсации затрат государства</w:t>
            </w:r>
          </w:p>
        </w:tc>
        <w:tc>
          <w:tcPr>
            <w:tcW w:w="633"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8B2283" w:rsidRPr="00040F68" w:rsidTr="0087572D">
        <w:trPr>
          <w:trHeight w:val="690"/>
        </w:trPr>
        <w:tc>
          <w:tcPr>
            <w:tcW w:w="565" w:type="pct"/>
            <w:tcBorders>
              <w:top w:val="nil"/>
              <w:left w:val="single" w:sz="4" w:space="0" w:color="auto"/>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1 13 02064 14 0000 130</w:t>
            </w:r>
          </w:p>
        </w:tc>
        <w:tc>
          <w:tcPr>
            <w:tcW w:w="2480" w:type="pct"/>
            <w:tcBorders>
              <w:top w:val="nil"/>
              <w:left w:val="nil"/>
              <w:bottom w:val="single" w:sz="4" w:space="0" w:color="auto"/>
              <w:right w:val="single" w:sz="4" w:space="0" w:color="auto"/>
            </w:tcBorders>
            <w:shd w:val="clear" w:color="auto" w:fill="FFFFFF" w:themeFill="background1"/>
          </w:tcPr>
          <w:p w:rsidR="008B2283" w:rsidRPr="004424C3" w:rsidRDefault="008B2283" w:rsidP="008B2283">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8B2283">
              <w:rPr>
                <w:rFonts w:ascii="Times New Roman" w:eastAsia="Times New Roman" w:hAnsi="Times New Roman" w:cs="Times New Roman"/>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tcPr>
          <w:p w:rsidR="008B2283" w:rsidRPr="004424C3" w:rsidRDefault="008B228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50,0</w:t>
            </w:r>
          </w:p>
        </w:tc>
      </w:tr>
      <w:tr w:rsidR="00040F68" w:rsidRPr="00040F68" w:rsidTr="0087572D">
        <w:trPr>
          <w:trHeight w:val="67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1 14 00000 00 0000 000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420,0</w:t>
            </w:r>
          </w:p>
        </w:tc>
      </w:tr>
      <w:tr w:rsidR="00040F68" w:rsidRPr="00040F68" w:rsidTr="0087572D">
        <w:trPr>
          <w:trHeight w:val="557"/>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040F68" w:rsidRPr="00040F68" w:rsidTr="0087572D">
        <w:trPr>
          <w:trHeight w:val="193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1 14 02043 14 0000 410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420,0</w:t>
            </w:r>
          </w:p>
        </w:tc>
      </w:tr>
      <w:tr w:rsidR="00040F68" w:rsidRPr="00040F68" w:rsidTr="0087572D">
        <w:trPr>
          <w:trHeight w:val="4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1 16 00000 00 0000 000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ШТРАФЫ, САНКЦИИ, ВОЗМЕЩЕНИЕ УЩЕРБА</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1 720,0</w:t>
            </w:r>
          </w:p>
        </w:tc>
      </w:tr>
      <w:tr w:rsidR="00040F68" w:rsidRPr="00040F68" w:rsidTr="0087572D">
        <w:trPr>
          <w:trHeight w:val="73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1 16 01000 01 0000 140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040F68" w:rsidRPr="00040F68" w:rsidTr="0087572D">
        <w:trPr>
          <w:trHeight w:val="169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0E5D38"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r w:rsidR="004424C3" w:rsidRPr="004424C3">
              <w:rPr>
                <w:rFonts w:ascii="Times New Roman" w:eastAsia="Times New Roman" w:hAnsi="Times New Roman" w:cs="Times New Roman"/>
                <w:sz w:val="24"/>
                <w:szCs w:val="24"/>
                <w:lang w:eastAsia="ru-RU"/>
              </w:rPr>
              <w:t> </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1 16 01053 01 0000 140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750,0</w:t>
            </w:r>
          </w:p>
        </w:tc>
      </w:tr>
      <w:tr w:rsidR="00040F68" w:rsidRPr="00040F68" w:rsidTr="0087572D">
        <w:trPr>
          <w:trHeight w:val="75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1 16 02000 02 0000 140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87572D">
        <w:trPr>
          <w:trHeight w:val="108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1 16 02020 02 0000 140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87572D">
        <w:trPr>
          <w:trHeight w:val="231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1 16 07000 00 0000 140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87572D">
        <w:trPr>
          <w:trHeight w:val="556"/>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1 16 07010 14 0000 140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30,0</w:t>
            </w:r>
          </w:p>
        </w:tc>
      </w:tr>
      <w:tr w:rsidR="00040F68" w:rsidRPr="00040F68" w:rsidTr="0087572D">
        <w:trPr>
          <w:trHeight w:val="48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1 16 10000 00 0000 140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040F68" w:rsidRPr="00040F68" w:rsidTr="0080507D">
        <w:trPr>
          <w:trHeight w:val="557"/>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1 16 10123 01 0000 140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210,0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lastRenderedPageBreak/>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1 16 11000 01 0000 140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уплачиваемые в целях возмещения вреда</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040F68" w:rsidRPr="00040F68" w:rsidTr="0087572D">
        <w:trPr>
          <w:trHeight w:val="352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1 16 11050 01 0000 140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700,0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1 17 00000 00 0000 000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ПРОЧИЕ НЕНАЛОГОВЫЕ ДОХОДЫ</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1 750,0</w:t>
            </w:r>
          </w:p>
        </w:tc>
      </w:tr>
      <w:tr w:rsidR="00040F68" w:rsidRPr="00040F68" w:rsidTr="0087572D">
        <w:trPr>
          <w:trHeight w:val="31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1 17 05000 00 0000 180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xml:space="preserve">Прочие неналоговые доходы </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1 750,0</w:t>
            </w:r>
          </w:p>
        </w:tc>
      </w:tr>
      <w:tr w:rsidR="00040F68" w:rsidRPr="00040F68" w:rsidTr="0087572D">
        <w:trPr>
          <w:trHeight w:val="45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1 17 05040 14 0000 180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1 750,0</w:t>
            </w:r>
          </w:p>
        </w:tc>
      </w:tr>
      <w:tr w:rsidR="00040F68" w:rsidRPr="00040F68" w:rsidTr="0087572D">
        <w:trPr>
          <w:trHeight w:val="360"/>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2 00 00000 00 0000 000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БЕЗВОЗМЕЗДНЫЕ ПОСТУПЛЕНИЯ</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528 597,4</w:t>
            </w:r>
          </w:p>
        </w:tc>
      </w:tr>
      <w:tr w:rsidR="00040F68" w:rsidRPr="00040F68" w:rsidTr="0087572D">
        <w:trPr>
          <w:trHeight w:val="705"/>
        </w:trPr>
        <w:tc>
          <w:tcPr>
            <w:tcW w:w="565" w:type="pct"/>
            <w:tcBorders>
              <w:top w:val="nil"/>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2 02 00000 00 0000 000</w:t>
            </w:r>
          </w:p>
        </w:tc>
        <w:tc>
          <w:tcPr>
            <w:tcW w:w="2480" w:type="pct"/>
            <w:tcBorders>
              <w:top w:val="nil"/>
              <w:left w:val="nil"/>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633" w:type="pct"/>
            <w:tcBorders>
              <w:top w:val="nil"/>
              <w:left w:val="nil"/>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528 597,4</w:t>
            </w:r>
          </w:p>
        </w:tc>
      </w:tr>
      <w:tr w:rsidR="00040F68" w:rsidRPr="00040F68" w:rsidTr="0087572D">
        <w:trPr>
          <w:trHeight w:val="390"/>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2 02 10000 00 0000 150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195 318,0</w:t>
            </w:r>
          </w:p>
        </w:tc>
      </w:tr>
      <w:tr w:rsidR="00040F68" w:rsidRPr="00040F68" w:rsidTr="0087572D">
        <w:trPr>
          <w:trHeight w:val="67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2 02 20000 00 0000 150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2 832,0</w:t>
            </w:r>
          </w:p>
        </w:tc>
      </w:tr>
      <w:tr w:rsidR="00040F68" w:rsidRPr="00040F68" w:rsidTr="0087572D">
        <w:trPr>
          <w:trHeight w:val="630"/>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2 02 30000 00 0000 150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327082,80</w:t>
            </w:r>
          </w:p>
        </w:tc>
      </w:tr>
      <w:tr w:rsidR="00040F68" w:rsidRPr="00040F68" w:rsidTr="0087572D">
        <w:trPr>
          <w:trHeight w:val="375"/>
        </w:trPr>
        <w:tc>
          <w:tcPr>
            <w:tcW w:w="565" w:type="pct"/>
            <w:tcBorders>
              <w:top w:val="nil"/>
              <w:left w:val="single" w:sz="4" w:space="0" w:color="auto"/>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902</w:t>
            </w:r>
          </w:p>
        </w:tc>
        <w:tc>
          <w:tcPr>
            <w:tcW w:w="1321"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2 02 40000 00 0000 150</w:t>
            </w:r>
          </w:p>
        </w:tc>
        <w:tc>
          <w:tcPr>
            <w:tcW w:w="2480" w:type="pct"/>
            <w:tcBorders>
              <w:top w:val="nil"/>
              <w:left w:val="nil"/>
              <w:bottom w:val="single" w:sz="4" w:space="0" w:color="auto"/>
              <w:right w:val="single" w:sz="4" w:space="0" w:color="auto"/>
            </w:tcBorders>
            <w:shd w:val="clear" w:color="auto" w:fill="auto"/>
            <w:hideMark/>
          </w:tcPr>
          <w:p w:rsidR="004424C3" w:rsidRPr="004424C3" w:rsidRDefault="004424C3" w:rsidP="00696B8C">
            <w:pPr>
              <w:shd w:val="clear" w:color="auto" w:fill="FFFFFF" w:themeFill="background1"/>
              <w:spacing w:after="0" w:line="240" w:lineRule="auto"/>
              <w:jc w:val="both"/>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Иные межбюджетные трансферты</w:t>
            </w:r>
          </w:p>
        </w:tc>
        <w:tc>
          <w:tcPr>
            <w:tcW w:w="633" w:type="pct"/>
            <w:tcBorders>
              <w:top w:val="nil"/>
              <w:left w:val="nil"/>
              <w:bottom w:val="single" w:sz="4" w:space="0" w:color="auto"/>
              <w:right w:val="single" w:sz="4" w:space="0" w:color="auto"/>
            </w:tcBorders>
            <w:shd w:val="clear" w:color="auto" w:fill="auto"/>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3 364,6</w:t>
            </w:r>
          </w:p>
        </w:tc>
      </w:tr>
      <w:tr w:rsidR="00040F68" w:rsidRPr="00040F68" w:rsidTr="0087572D">
        <w:trPr>
          <w:trHeight w:val="360"/>
        </w:trPr>
        <w:tc>
          <w:tcPr>
            <w:tcW w:w="565"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4424C3" w:rsidRPr="004424C3" w:rsidRDefault="004424C3" w:rsidP="00696B8C">
            <w:pPr>
              <w:shd w:val="clear" w:color="auto" w:fill="FFFFFF" w:themeFill="background1"/>
              <w:spacing w:after="0" w:line="240" w:lineRule="auto"/>
              <w:jc w:val="center"/>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1321"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sz w:val="24"/>
                <w:szCs w:val="24"/>
                <w:lang w:eastAsia="ru-RU"/>
              </w:rPr>
            </w:pPr>
            <w:r w:rsidRPr="004424C3">
              <w:rPr>
                <w:rFonts w:ascii="Times New Roman" w:eastAsia="Times New Roman" w:hAnsi="Times New Roman" w:cs="Times New Roman"/>
                <w:sz w:val="24"/>
                <w:szCs w:val="24"/>
                <w:lang w:eastAsia="ru-RU"/>
              </w:rPr>
              <w:t> </w:t>
            </w:r>
          </w:p>
        </w:tc>
        <w:tc>
          <w:tcPr>
            <w:tcW w:w="24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4424C3" w:rsidRPr="004424C3" w:rsidRDefault="004424C3" w:rsidP="00696B8C">
            <w:pPr>
              <w:shd w:val="clear" w:color="auto" w:fill="FFFFFF" w:themeFill="background1"/>
              <w:spacing w:after="0" w:line="240" w:lineRule="auto"/>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ИТОГО ДОХОДОВ</w:t>
            </w:r>
          </w:p>
        </w:tc>
        <w:tc>
          <w:tcPr>
            <w:tcW w:w="633"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4424C3" w:rsidRPr="004424C3" w:rsidRDefault="004424C3" w:rsidP="00696B8C">
            <w:pPr>
              <w:shd w:val="clear" w:color="auto" w:fill="FFFFFF" w:themeFill="background1"/>
              <w:spacing w:after="0" w:line="240" w:lineRule="auto"/>
              <w:jc w:val="right"/>
              <w:rPr>
                <w:rFonts w:ascii="Times New Roman" w:eastAsia="Times New Roman" w:hAnsi="Times New Roman" w:cs="Times New Roman"/>
                <w:bCs/>
                <w:sz w:val="24"/>
                <w:szCs w:val="24"/>
                <w:lang w:eastAsia="ru-RU"/>
              </w:rPr>
            </w:pPr>
            <w:r w:rsidRPr="004424C3">
              <w:rPr>
                <w:rFonts w:ascii="Times New Roman" w:eastAsia="Times New Roman" w:hAnsi="Times New Roman" w:cs="Times New Roman"/>
                <w:bCs/>
                <w:sz w:val="24"/>
                <w:szCs w:val="24"/>
                <w:lang w:eastAsia="ru-RU"/>
              </w:rPr>
              <w:t>859 453,7</w:t>
            </w:r>
          </w:p>
        </w:tc>
      </w:tr>
    </w:tbl>
    <w:p w:rsidR="004424C3" w:rsidRPr="00040F68" w:rsidRDefault="004424C3" w:rsidP="00696B8C">
      <w:pPr>
        <w:shd w:val="clear" w:color="auto" w:fill="FFFFFF" w:themeFill="background1"/>
      </w:pPr>
    </w:p>
    <w:p w:rsidR="004424C3" w:rsidRPr="00040F68" w:rsidRDefault="004424C3" w:rsidP="00696B8C">
      <w:pPr>
        <w:shd w:val="clear" w:color="auto" w:fill="FFFFFF" w:themeFill="background1"/>
      </w:pPr>
    </w:p>
    <w:p w:rsidR="004424C3" w:rsidRDefault="00746DA8" w:rsidP="00746DA8">
      <w:pPr>
        <w:shd w:val="clear" w:color="auto" w:fill="FFFFFF" w:themeFill="background1"/>
        <w:jc w:val="center"/>
      </w:pPr>
      <w:r>
        <w:t>_________________</w:t>
      </w:r>
    </w:p>
    <w:p w:rsidR="00746DA8" w:rsidRPr="00696B8C" w:rsidRDefault="00746DA8" w:rsidP="00746DA8">
      <w:pPr>
        <w:shd w:val="clear" w:color="auto" w:fill="FFFFFF" w:themeFill="background1"/>
        <w:jc w:val="center"/>
      </w:pPr>
    </w:p>
    <w:sectPr w:rsidR="00746DA8" w:rsidRPr="00696B8C" w:rsidSect="008D5C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rsids>
    <w:rsidRoot w:val="001346D2"/>
    <w:rsid w:val="00040F68"/>
    <w:rsid w:val="000E5D38"/>
    <w:rsid w:val="001346D2"/>
    <w:rsid w:val="002425FF"/>
    <w:rsid w:val="004424C3"/>
    <w:rsid w:val="00696B8C"/>
    <w:rsid w:val="00746DA8"/>
    <w:rsid w:val="0080507D"/>
    <w:rsid w:val="0087572D"/>
    <w:rsid w:val="008B2283"/>
    <w:rsid w:val="008D5CE4"/>
    <w:rsid w:val="00B551EA"/>
    <w:rsid w:val="00BD4DCE"/>
    <w:rsid w:val="00C8498E"/>
    <w:rsid w:val="00E653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CE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7FC0A-5DBC-4F85-8E5D-2D8B4BD42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1733</Words>
  <Characters>9883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PogorelyuBA</cp:lastModifiedBy>
  <cp:revision>14</cp:revision>
  <dcterms:created xsi:type="dcterms:W3CDTF">2024-11-13T02:38:00Z</dcterms:created>
  <dcterms:modified xsi:type="dcterms:W3CDTF">2024-11-28T08:43:00Z</dcterms:modified>
</cp:coreProperties>
</file>